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11F" w:rsidRDefault="00C7311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7311F" w:rsidRDefault="00C7311F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7311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7311F" w:rsidRDefault="00C7311F">
            <w:pPr>
              <w:pStyle w:val="ConsPlusNormal"/>
            </w:pPr>
            <w:r>
              <w:t>30 октября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7311F" w:rsidRDefault="00C7311F">
            <w:pPr>
              <w:pStyle w:val="ConsPlusNormal"/>
              <w:jc w:val="right"/>
            </w:pPr>
            <w:r>
              <w:t>N 72-ЗАО</w:t>
            </w:r>
          </w:p>
        </w:tc>
      </w:tr>
    </w:tbl>
    <w:p w:rsidR="00C7311F" w:rsidRDefault="00C731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311F" w:rsidRDefault="00C7311F">
      <w:pPr>
        <w:pStyle w:val="ConsPlusNormal"/>
        <w:jc w:val="both"/>
      </w:pPr>
    </w:p>
    <w:p w:rsidR="00C7311F" w:rsidRDefault="00C7311F">
      <w:pPr>
        <w:pStyle w:val="ConsPlusTitle"/>
        <w:jc w:val="center"/>
      </w:pPr>
      <w:r>
        <w:t>ЯМАЛО-НЕНЕЦКИЙ АВТОНОМНЫЙ ОКРУГ</w:t>
      </w:r>
    </w:p>
    <w:p w:rsidR="00C7311F" w:rsidRDefault="00C7311F">
      <w:pPr>
        <w:pStyle w:val="ConsPlusTitle"/>
        <w:jc w:val="center"/>
      </w:pPr>
    </w:p>
    <w:p w:rsidR="00C7311F" w:rsidRDefault="00C7311F">
      <w:pPr>
        <w:pStyle w:val="ConsPlusTitle"/>
        <w:jc w:val="center"/>
      </w:pPr>
      <w:r>
        <w:t>ЗАКОН</w:t>
      </w:r>
    </w:p>
    <w:p w:rsidR="00C7311F" w:rsidRDefault="00C7311F">
      <w:pPr>
        <w:pStyle w:val="ConsPlusTitle"/>
        <w:jc w:val="center"/>
      </w:pPr>
    </w:p>
    <w:p w:rsidR="00C7311F" w:rsidRDefault="00C7311F">
      <w:pPr>
        <w:pStyle w:val="ConsPlusTitle"/>
        <w:jc w:val="center"/>
      </w:pPr>
      <w:r>
        <w:t>О ПРОТИВОДЕЙСТВИИ КОРРУПЦИИ</w:t>
      </w:r>
    </w:p>
    <w:p w:rsidR="00C7311F" w:rsidRDefault="00C7311F">
      <w:pPr>
        <w:pStyle w:val="ConsPlusTitle"/>
        <w:jc w:val="center"/>
      </w:pPr>
      <w:r>
        <w:t>В ЯМАЛО-НЕНЕЦКОМ АВТОНОМНОМ ОКРУГЕ</w:t>
      </w:r>
    </w:p>
    <w:p w:rsidR="00C7311F" w:rsidRDefault="00C7311F">
      <w:pPr>
        <w:pStyle w:val="ConsPlusNormal"/>
        <w:jc w:val="center"/>
      </w:pPr>
    </w:p>
    <w:p w:rsidR="00C7311F" w:rsidRDefault="00C7311F">
      <w:pPr>
        <w:pStyle w:val="ConsPlusNormal"/>
        <w:jc w:val="right"/>
      </w:pPr>
      <w:r>
        <w:t>Принят Законодательным Собранием</w:t>
      </w:r>
    </w:p>
    <w:p w:rsidR="00C7311F" w:rsidRDefault="00C7311F">
      <w:pPr>
        <w:pStyle w:val="ConsPlusNormal"/>
        <w:jc w:val="right"/>
      </w:pPr>
      <w:r>
        <w:t>Ямало-Ненецкого автономного округа</w:t>
      </w:r>
    </w:p>
    <w:p w:rsidR="00C7311F" w:rsidRDefault="00C7311F">
      <w:pPr>
        <w:pStyle w:val="ConsPlusNormal"/>
        <w:jc w:val="right"/>
      </w:pPr>
      <w:r>
        <w:t>26 октября 2017 года</w:t>
      </w:r>
    </w:p>
    <w:p w:rsidR="00C7311F" w:rsidRDefault="00C7311F">
      <w:pPr>
        <w:pStyle w:val="ConsPlusNormal"/>
        <w:ind w:firstLine="540"/>
        <w:jc w:val="both"/>
      </w:pPr>
    </w:p>
    <w:p w:rsidR="00C7311F" w:rsidRDefault="00C7311F">
      <w:pPr>
        <w:pStyle w:val="ConsPlusNormal"/>
        <w:ind w:firstLine="540"/>
        <w:jc w:val="both"/>
        <w:outlineLvl w:val="0"/>
      </w:pPr>
      <w:r>
        <w:t>Статья 1. Предмет правового регулирования настоящего Закона</w:t>
      </w:r>
    </w:p>
    <w:p w:rsidR="00C7311F" w:rsidRDefault="00C7311F">
      <w:pPr>
        <w:pStyle w:val="ConsPlusNormal"/>
        <w:ind w:firstLine="540"/>
        <w:jc w:val="both"/>
      </w:pPr>
    </w:p>
    <w:p w:rsidR="00C7311F" w:rsidRDefault="00C7311F">
      <w:pPr>
        <w:pStyle w:val="ConsPlusNormal"/>
        <w:ind w:firstLine="540"/>
        <w:jc w:val="both"/>
      </w:pPr>
      <w:r>
        <w:t>Настоящим Законом регулируются отношения в области противодействия коррупции в органах государственной власти Ямало-Ненецкого автономного округа, иных государственных органах Ямало-Ненецкого автономного округа (далее - автономный округ).</w:t>
      </w:r>
    </w:p>
    <w:p w:rsidR="00C7311F" w:rsidRDefault="00C7311F">
      <w:pPr>
        <w:pStyle w:val="ConsPlusNormal"/>
        <w:ind w:firstLine="540"/>
        <w:jc w:val="both"/>
      </w:pPr>
    </w:p>
    <w:p w:rsidR="00C7311F" w:rsidRDefault="00C7311F">
      <w:pPr>
        <w:pStyle w:val="ConsPlusNormal"/>
        <w:ind w:firstLine="540"/>
        <w:jc w:val="both"/>
        <w:outlineLvl w:val="0"/>
      </w:pPr>
      <w:r>
        <w:t>Статья 2. Комиссия по координации работы по противодействию коррупции в автономном округе</w:t>
      </w:r>
    </w:p>
    <w:p w:rsidR="00C7311F" w:rsidRDefault="00C7311F">
      <w:pPr>
        <w:pStyle w:val="ConsPlusNormal"/>
        <w:ind w:firstLine="540"/>
        <w:jc w:val="both"/>
      </w:pPr>
    </w:p>
    <w:p w:rsidR="00C7311F" w:rsidRDefault="00C7311F">
      <w:pPr>
        <w:pStyle w:val="ConsPlusNormal"/>
        <w:ind w:firstLine="540"/>
        <w:jc w:val="both"/>
      </w:pPr>
      <w:r>
        <w:t>1. Комиссия по координации работы по противодействию коррупции в автономном округе (далее - Комиссия) является постоянно действующим координационным органом при Губернаторе автономного округа.</w:t>
      </w:r>
    </w:p>
    <w:p w:rsidR="00C7311F" w:rsidRDefault="00C7311F">
      <w:pPr>
        <w:pStyle w:val="ConsPlusNormal"/>
        <w:spacing w:before="220"/>
        <w:ind w:firstLine="540"/>
        <w:jc w:val="both"/>
      </w:pPr>
      <w:r>
        <w:t>2. Положение о Комиссии, состав утверждаются Губернатором автономного округа.</w:t>
      </w:r>
    </w:p>
    <w:p w:rsidR="00C7311F" w:rsidRDefault="00C7311F">
      <w:pPr>
        <w:pStyle w:val="ConsPlusNormal"/>
        <w:ind w:firstLine="540"/>
        <w:jc w:val="both"/>
      </w:pPr>
    </w:p>
    <w:p w:rsidR="00C7311F" w:rsidRDefault="00C7311F">
      <w:pPr>
        <w:pStyle w:val="ConsPlusNormal"/>
        <w:ind w:firstLine="540"/>
        <w:jc w:val="both"/>
        <w:outlineLvl w:val="0"/>
      </w:pPr>
      <w:r>
        <w:t>Статья 3. Совещательные органы по вопросам противодействия коррупции</w:t>
      </w:r>
    </w:p>
    <w:p w:rsidR="00C7311F" w:rsidRDefault="00C7311F">
      <w:pPr>
        <w:pStyle w:val="ConsPlusNormal"/>
        <w:ind w:firstLine="540"/>
        <w:jc w:val="both"/>
      </w:pPr>
    </w:p>
    <w:p w:rsidR="00C7311F" w:rsidRDefault="00C7311F">
      <w:pPr>
        <w:pStyle w:val="ConsPlusNormal"/>
        <w:ind w:firstLine="540"/>
        <w:jc w:val="both"/>
      </w:pPr>
      <w:r>
        <w:t>1. Органы государственной власти автономного округа, иные государственные органы автономного округа создают совещательные органы по вопросам противодействия коррупции.</w:t>
      </w:r>
    </w:p>
    <w:p w:rsidR="00C7311F" w:rsidRDefault="00C7311F">
      <w:pPr>
        <w:pStyle w:val="ConsPlusNormal"/>
        <w:spacing w:before="220"/>
        <w:ind w:firstLine="540"/>
        <w:jc w:val="both"/>
      </w:pPr>
      <w:r>
        <w:t>2. Полномочия, порядок формирования и деятельности совещательных органов по вопросам противодействия коррупции утверждаются нормативным правовым актом соответствующего органа государственной власти автономного округа, иного государственного органа автономного округа, при котором они создаются.</w:t>
      </w:r>
    </w:p>
    <w:p w:rsidR="00C7311F" w:rsidRDefault="00C7311F">
      <w:pPr>
        <w:pStyle w:val="ConsPlusNormal"/>
        <w:ind w:firstLine="540"/>
        <w:jc w:val="both"/>
      </w:pPr>
    </w:p>
    <w:p w:rsidR="00C7311F" w:rsidRDefault="00C7311F">
      <w:pPr>
        <w:pStyle w:val="ConsPlusNormal"/>
        <w:ind w:firstLine="540"/>
        <w:jc w:val="both"/>
        <w:outlineLvl w:val="0"/>
      </w:pPr>
      <w:r>
        <w:t>Статья 4. Антикоррупционные программы</w:t>
      </w:r>
    </w:p>
    <w:p w:rsidR="00C7311F" w:rsidRDefault="00C7311F">
      <w:pPr>
        <w:pStyle w:val="ConsPlusNormal"/>
        <w:ind w:firstLine="540"/>
        <w:jc w:val="both"/>
      </w:pPr>
    </w:p>
    <w:p w:rsidR="00C7311F" w:rsidRDefault="00C7311F">
      <w:pPr>
        <w:pStyle w:val="ConsPlusNormal"/>
        <w:ind w:firstLine="540"/>
        <w:jc w:val="both"/>
      </w:pPr>
      <w:r>
        <w:t>1. Антикоррупционная программа автономного округа представляет собой совокупность мероприятий, направленных на реализацию правовых, экономических, информационно-пропагандистских, организационных и иных мер по противодействию коррупции, а также на минимизацию и (или) ликвидацию последствий коррупционных правонарушений.</w:t>
      </w:r>
    </w:p>
    <w:p w:rsidR="00C7311F" w:rsidRDefault="00C7311F">
      <w:pPr>
        <w:pStyle w:val="ConsPlusNormal"/>
        <w:spacing w:before="220"/>
        <w:ind w:firstLine="540"/>
        <w:jc w:val="both"/>
      </w:pPr>
      <w:r>
        <w:t>2. Антикоррупционная программа автономного округа утверждается Правительством автономного округа.</w:t>
      </w:r>
    </w:p>
    <w:p w:rsidR="00C7311F" w:rsidRDefault="00C7311F">
      <w:pPr>
        <w:pStyle w:val="ConsPlusNormal"/>
        <w:spacing w:before="220"/>
        <w:ind w:firstLine="540"/>
        <w:jc w:val="both"/>
      </w:pPr>
      <w:r>
        <w:t>3. Органы государственной власти автономного округа, иные государственные органы автономного округа утверждают антикоррупционные программы (планы мероприятий по противодействию коррупции).</w:t>
      </w:r>
    </w:p>
    <w:p w:rsidR="00C7311F" w:rsidRDefault="00C7311F">
      <w:pPr>
        <w:pStyle w:val="ConsPlusNormal"/>
        <w:spacing w:before="220"/>
        <w:ind w:firstLine="540"/>
        <w:jc w:val="both"/>
      </w:pPr>
      <w:r>
        <w:lastRenderedPageBreak/>
        <w:t>4. Организация разработки антикоррупционной программы автономного округа и антикоррупционных программ (планов мероприятий по противодействию коррупции) исполнительных органов государственной власти автономного округа и контроль за их реализацией осуществляются Комиссией.</w:t>
      </w:r>
    </w:p>
    <w:p w:rsidR="00C7311F" w:rsidRDefault="00C7311F">
      <w:pPr>
        <w:pStyle w:val="ConsPlusNormal"/>
        <w:ind w:firstLine="540"/>
        <w:jc w:val="both"/>
      </w:pPr>
    </w:p>
    <w:p w:rsidR="00C7311F" w:rsidRDefault="00C7311F">
      <w:pPr>
        <w:pStyle w:val="ConsPlusNormal"/>
        <w:ind w:firstLine="540"/>
        <w:jc w:val="both"/>
        <w:outlineLvl w:val="0"/>
      </w:pPr>
      <w:r>
        <w:t>Статья 5. Формирование в обществе нетерпимости к коррупционному поведению</w:t>
      </w:r>
    </w:p>
    <w:p w:rsidR="00C7311F" w:rsidRDefault="00C7311F">
      <w:pPr>
        <w:pStyle w:val="ConsPlusNormal"/>
        <w:ind w:firstLine="540"/>
        <w:jc w:val="both"/>
      </w:pPr>
    </w:p>
    <w:p w:rsidR="00C7311F" w:rsidRDefault="00C7311F">
      <w:pPr>
        <w:pStyle w:val="ConsPlusNormal"/>
        <w:ind w:firstLine="540"/>
        <w:jc w:val="both"/>
      </w:pPr>
      <w:r>
        <w:t>Формирование в обществе нетерпимого отношения к коррупционному поведению обеспечивается органами государственной власти автономного округа, иными государственными органами автономного округа посредством:</w:t>
      </w:r>
    </w:p>
    <w:p w:rsidR="00C7311F" w:rsidRDefault="00C7311F">
      <w:pPr>
        <w:pStyle w:val="ConsPlusNormal"/>
        <w:spacing w:before="220"/>
        <w:ind w:firstLine="540"/>
        <w:jc w:val="both"/>
      </w:pPr>
      <w:r>
        <w:t>1) издания и распространения печатной продукции о противодействии коррупции в автономном округе;</w:t>
      </w:r>
    </w:p>
    <w:p w:rsidR="00C7311F" w:rsidRDefault="00C7311F">
      <w:pPr>
        <w:pStyle w:val="ConsPlusNormal"/>
        <w:spacing w:before="220"/>
        <w:ind w:firstLine="540"/>
        <w:jc w:val="both"/>
      </w:pPr>
      <w:r>
        <w:t>2) производства и распространения социальной рекламы о противодействии коррупции в автономном округе;</w:t>
      </w:r>
    </w:p>
    <w:p w:rsidR="00C7311F" w:rsidRDefault="00C7311F">
      <w:pPr>
        <w:pStyle w:val="ConsPlusNormal"/>
        <w:spacing w:before="220"/>
        <w:ind w:firstLine="540"/>
        <w:jc w:val="both"/>
      </w:pPr>
      <w:r>
        <w:t>3) организации творческих конкурсов в области противодействия коррупции в автономном округе;</w:t>
      </w:r>
    </w:p>
    <w:p w:rsidR="00C7311F" w:rsidRDefault="00C7311F">
      <w:pPr>
        <w:pStyle w:val="ConsPlusNormal"/>
        <w:spacing w:before="220"/>
        <w:ind w:firstLine="540"/>
        <w:jc w:val="both"/>
      </w:pPr>
      <w:r>
        <w:t>4) осуществления иных мероприятий, направленных на противодействие коррупции в автономном округе.</w:t>
      </w:r>
    </w:p>
    <w:p w:rsidR="00C7311F" w:rsidRDefault="00C7311F">
      <w:pPr>
        <w:pStyle w:val="ConsPlusNormal"/>
        <w:ind w:firstLine="540"/>
        <w:jc w:val="both"/>
      </w:pPr>
    </w:p>
    <w:p w:rsidR="00C7311F" w:rsidRDefault="00C7311F">
      <w:pPr>
        <w:pStyle w:val="ConsPlusNormal"/>
        <w:ind w:firstLine="540"/>
        <w:jc w:val="both"/>
        <w:outlineLvl w:val="0"/>
      </w:pPr>
      <w:r>
        <w:t>Статья 6. Антикоррупционная экспертиза проектов нормативных правовых актов автономного округа и нормативных правовых актов автономного округа</w:t>
      </w:r>
    </w:p>
    <w:p w:rsidR="00C7311F" w:rsidRDefault="00C7311F">
      <w:pPr>
        <w:pStyle w:val="ConsPlusNormal"/>
        <w:ind w:firstLine="540"/>
        <w:jc w:val="both"/>
      </w:pPr>
    </w:p>
    <w:p w:rsidR="00C7311F" w:rsidRDefault="00C7311F">
      <w:pPr>
        <w:pStyle w:val="ConsPlusNormal"/>
        <w:ind w:firstLine="540"/>
        <w:jc w:val="both"/>
      </w:pPr>
      <w:r>
        <w:t>1. Антикоррупционная экспертиза проектов нормативных правовых актов автономного округа и нормативных правовых актов автономного округа осуществляется в соответствии с федеральным законодательством и законодательством автономного округа.</w:t>
      </w:r>
    </w:p>
    <w:p w:rsidR="00C7311F" w:rsidRDefault="00C7311F">
      <w:pPr>
        <w:pStyle w:val="ConsPlusNormal"/>
        <w:spacing w:before="220"/>
        <w:ind w:firstLine="540"/>
        <w:jc w:val="both"/>
      </w:pPr>
      <w:r>
        <w:t xml:space="preserve">2. Нормативные правовые акты автономного округа по вопросам, установленным </w:t>
      </w:r>
      <w:hyperlink r:id="rId5" w:history="1">
        <w:r>
          <w:rPr>
            <w:color w:val="0000FF"/>
          </w:rPr>
          <w:t>частью 2 статьи 3</w:t>
        </w:r>
      </w:hyperlink>
      <w:r>
        <w:t xml:space="preserve"> Федерального закона от 17 июля 2009 года N 172-ФЗ "Об антикоррупционной экспертизе нормативных правовых актов и проектов нормативных правовых актов", в течение десяти рабочих дней со дня их подписания направляются в Прокуратуру автономного округа для реализации полномочий по проведению антикоррупционной экспертизы.</w:t>
      </w:r>
    </w:p>
    <w:p w:rsidR="00C7311F" w:rsidRDefault="00C7311F">
      <w:pPr>
        <w:pStyle w:val="ConsPlusNormal"/>
        <w:spacing w:before="220"/>
        <w:ind w:firstLine="540"/>
        <w:jc w:val="both"/>
      </w:pPr>
      <w:r>
        <w:t>Нормативные правовые акты автономного округа, за исключением постановлений Законодательного Собрания автономного округа, имеющих нормативный правовой характер, и нормативных правовых актов автономного округа, принимаемых Избирательной комиссией автономного округа, Счетной палатой автономного округа, направляются в Прокуратуру автономного округа уполномоченным (уполномоченными) Правительством автономного округа исполнительным (исполнительными) органом (органами) государственной власти автономного округа.</w:t>
      </w:r>
    </w:p>
    <w:p w:rsidR="00C7311F" w:rsidRDefault="00C7311F">
      <w:pPr>
        <w:pStyle w:val="ConsPlusNormal"/>
        <w:spacing w:before="220"/>
        <w:ind w:firstLine="540"/>
        <w:jc w:val="both"/>
      </w:pPr>
      <w:r>
        <w:t>Постановления Законодательного Собрания автономного округа, имеющие нормативный правовой характер, нормативные правовые акты автономного округа, принимаемые Избирательной комиссией автономного округа, Счетной палатой автономного округа, направляются в Прокуратуру автономного округа органом, их принявшим.</w:t>
      </w:r>
    </w:p>
    <w:p w:rsidR="00C7311F" w:rsidRDefault="00C7311F">
      <w:pPr>
        <w:pStyle w:val="ConsPlusNormal"/>
        <w:ind w:firstLine="540"/>
        <w:jc w:val="both"/>
      </w:pPr>
    </w:p>
    <w:p w:rsidR="00C7311F" w:rsidRDefault="00C7311F">
      <w:pPr>
        <w:pStyle w:val="ConsPlusNormal"/>
        <w:ind w:firstLine="540"/>
        <w:jc w:val="both"/>
        <w:outlineLvl w:val="0"/>
      </w:pPr>
      <w:r>
        <w:t>Статья 7. Поддержка социально ориентированных некоммерческих организаций</w:t>
      </w:r>
    </w:p>
    <w:p w:rsidR="00C7311F" w:rsidRDefault="00C7311F">
      <w:pPr>
        <w:pStyle w:val="ConsPlusNormal"/>
        <w:ind w:firstLine="540"/>
        <w:jc w:val="both"/>
      </w:pPr>
    </w:p>
    <w:p w:rsidR="00C7311F" w:rsidRDefault="00C7311F">
      <w:pPr>
        <w:pStyle w:val="ConsPlusNormal"/>
        <w:ind w:firstLine="540"/>
        <w:jc w:val="both"/>
      </w:pPr>
      <w:bookmarkStart w:id="0" w:name="P53"/>
      <w:bookmarkEnd w:id="0"/>
      <w:r>
        <w:t>Органы государственной власти автономного округа оказывают поддержку социально ориентированным некоммерческим организациям, осуществляющим на территории автономного округа в соответствии с учредительными документами формирование в обществе нетерпимости к коррупционному поведению.</w:t>
      </w:r>
    </w:p>
    <w:p w:rsidR="00C7311F" w:rsidRDefault="00C7311F">
      <w:pPr>
        <w:pStyle w:val="ConsPlusNormal"/>
        <w:spacing w:before="220"/>
        <w:ind w:firstLine="540"/>
        <w:jc w:val="both"/>
      </w:pPr>
      <w:r>
        <w:lastRenderedPageBreak/>
        <w:t xml:space="preserve">Оказание поддержки указанным в </w:t>
      </w:r>
      <w:hyperlink w:anchor="P53" w:history="1">
        <w:r>
          <w:rPr>
            <w:color w:val="0000FF"/>
          </w:rPr>
          <w:t>абзаце первом</w:t>
        </w:r>
      </w:hyperlink>
      <w:r>
        <w:t xml:space="preserve"> настоящей статьи организациям осуществляется в соответствии с федеральным законодательством и законодательством автономного округа.</w:t>
      </w:r>
    </w:p>
    <w:p w:rsidR="00C7311F" w:rsidRDefault="00C7311F">
      <w:pPr>
        <w:pStyle w:val="ConsPlusNormal"/>
        <w:ind w:firstLine="540"/>
        <w:jc w:val="both"/>
      </w:pPr>
    </w:p>
    <w:p w:rsidR="00C7311F" w:rsidRDefault="00C7311F">
      <w:pPr>
        <w:pStyle w:val="ConsPlusNormal"/>
        <w:ind w:firstLine="540"/>
        <w:jc w:val="both"/>
        <w:outlineLvl w:val="0"/>
      </w:pPr>
      <w:r>
        <w:t>Статья 8. Научные исследования и мероприятия в области противодействия коррупции</w:t>
      </w:r>
    </w:p>
    <w:p w:rsidR="00C7311F" w:rsidRDefault="00C7311F">
      <w:pPr>
        <w:pStyle w:val="ConsPlusNormal"/>
        <w:ind w:firstLine="540"/>
        <w:jc w:val="both"/>
      </w:pPr>
    </w:p>
    <w:p w:rsidR="00C7311F" w:rsidRDefault="00C7311F">
      <w:pPr>
        <w:pStyle w:val="ConsPlusNormal"/>
        <w:ind w:firstLine="540"/>
        <w:jc w:val="both"/>
      </w:pPr>
      <w:r>
        <w:t>В целях получения новых знаний, разработки и внедрения новых механизмов в области противодействия коррупции органы государственной власти автономного округа, иные государственные органы автономного округа вправе инициировать и организовывать:</w:t>
      </w:r>
    </w:p>
    <w:p w:rsidR="00C7311F" w:rsidRDefault="00C7311F">
      <w:pPr>
        <w:pStyle w:val="ConsPlusNormal"/>
        <w:spacing w:before="220"/>
        <w:ind w:firstLine="540"/>
        <w:jc w:val="both"/>
      </w:pPr>
      <w:r>
        <w:t>1) проведение научных исследований, направленных на повышение эффективности противодействия коррупции, с последующим обсуждением и опубликованием результатов этих научных исследований;</w:t>
      </w:r>
    </w:p>
    <w:p w:rsidR="00C7311F" w:rsidRDefault="00C7311F">
      <w:pPr>
        <w:pStyle w:val="ConsPlusNormal"/>
        <w:spacing w:before="220"/>
        <w:ind w:firstLine="540"/>
        <w:jc w:val="both"/>
      </w:pPr>
      <w:r>
        <w:t>2) проведение общественно значимых публичных мероприятий по вопросам противодействия коррупции, в том числе научно-практических конференций, семинаров, круглых столов, форумов, симпозиумов, творческих и иных конкурсов.</w:t>
      </w:r>
    </w:p>
    <w:p w:rsidR="00C7311F" w:rsidRDefault="00C7311F">
      <w:pPr>
        <w:pStyle w:val="ConsPlusNormal"/>
        <w:ind w:firstLine="540"/>
        <w:jc w:val="both"/>
      </w:pPr>
    </w:p>
    <w:p w:rsidR="00C7311F" w:rsidRDefault="00C7311F">
      <w:pPr>
        <w:pStyle w:val="ConsPlusNormal"/>
        <w:ind w:firstLine="540"/>
        <w:jc w:val="both"/>
        <w:outlineLvl w:val="0"/>
      </w:pPr>
      <w:r>
        <w:t>Статья 9. Финансовое обеспечение мер по противодействию коррупции</w:t>
      </w:r>
    </w:p>
    <w:p w:rsidR="00C7311F" w:rsidRDefault="00C7311F">
      <w:pPr>
        <w:pStyle w:val="ConsPlusNormal"/>
        <w:ind w:firstLine="540"/>
        <w:jc w:val="both"/>
      </w:pPr>
    </w:p>
    <w:p w:rsidR="00C7311F" w:rsidRDefault="00C7311F">
      <w:pPr>
        <w:pStyle w:val="ConsPlusNormal"/>
        <w:ind w:firstLine="540"/>
        <w:jc w:val="both"/>
      </w:pPr>
      <w:r>
        <w:t>Финансовое обеспечение мер по противодействию коррупции в автономном округе, реализуемых органами государственной власти автономного округа, иными государственными органами автономного округа, осуществляется за счет средств окружного бюджета.</w:t>
      </w:r>
    </w:p>
    <w:p w:rsidR="00C7311F" w:rsidRDefault="00C7311F">
      <w:pPr>
        <w:pStyle w:val="ConsPlusNormal"/>
        <w:ind w:firstLine="540"/>
        <w:jc w:val="both"/>
      </w:pPr>
    </w:p>
    <w:p w:rsidR="00C7311F" w:rsidRDefault="00C7311F">
      <w:pPr>
        <w:pStyle w:val="ConsPlusNormal"/>
        <w:ind w:firstLine="540"/>
        <w:jc w:val="both"/>
        <w:outlineLvl w:val="0"/>
      </w:pPr>
      <w:r>
        <w:t>Статья 10. Вступление в силу настоящего Закона</w:t>
      </w:r>
    </w:p>
    <w:p w:rsidR="00C7311F" w:rsidRDefault="00C7311F">
      <w:pPr>
        <w:pStyle w:val="ConsPlusNormal"/>
        <w:ind w:firstLine="540"/>
        <w:jc w:val="both"/>
      </w:pPr>
    </w:p>
    <w:p w:rsidR="00C7311F" w:rsidRDefault="00C7311F">
      <w:pPr>
        <w:pStyle w:val="ConsPlusNormal"/>
        <w:ind w:firstLine="540"/>
        <w:jc w:val="both"/>
      </w:pPr>
      <w:r>
        <w:t>Настоящий Закон вступает в силу по истечении десяти дней после его официального опубликования.</w:t>
      </w:r>
    </w:p>
    <w:p w:rsidR="00C7311F" w:rsidRDefault="00C7311F">
      <w:pPr>
        <w:pStyle w:val="ConsPlusNormal"/>
        <w:ind w:firstLine="540"/>
        <w:jc w:val="both"/>
      </w:pPr>
    </w:p>
    <w:p w:rsidR="00C7311F" w:rsidRDefault="00C7311F">
      <w:pPr>
        <w:pStyle w:val="ConsPlusNormal"/>
        <w:ind w:firstLine="540"/>
        <w:jc w:val="both"/>
        <w:outlineLvl w:val="0"/>
      </w:pPr>
      <w:r>
        <w:t>Статья 11. Признание утратившими силу некоторых законов автономного округа и отдельных положений законов автономного округа</w:t>
      </w:r>
    </w:p>
    <w:p w:rsidR="00C7311F" w:rsidRDefault="00C7311F">
      <w:pPr>
        <w:pStyle w:val="ConsPlusNormal"/>
        <w:ind w:firstLine="540"/>
        <w:jc w:val="both"/>
      </w:pPr>
    </w:p>
    <w:p w:rsidR="00C7311F" w:rsidRDefault="00C7311F">
      <w:pPr>
        <w:pStyle w:val="ConsPlusNormal"/>
        <w:ind w:firstLine="540"/>
        <w:jc w:val="both"/>
      </w:pPr>
      <w:r>
        <w:t>Признать утратившими силу:</w:t>
      </w:r>
    </w:p>
    <w:p w:rsidR="00C7311F" w:rsidRDefault="00C7311F">
      <w:pPr>
        <w:pStyle w:val="ConsPlusNormal"/>
        <w:spacing w:before="220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Закон</w:t>
        </w:r>
      </w:hyperlink>
      <w:r>
        <w:t xml:space="preserve"> автономного округа от 04 марта 2009 года N 10-ЗАО "О противодействии коррупции в Ямало-Ненецком автономном округе" (Красный Север, 2009, 05 марта, спецвыпуск N 21/1; Ведомости Государственной Думы Ямало-Ненецкого автономного округа, 2009, февраль, N 1);</w:t>
      </w:r>
    </w:p>
    <w:p w:rsidR="00C7311F" w:rsidRDefault="00C7311F">
      <w:pPr>
        <w:pStyle w:val="ConsPlusNormal"/>
        <w:spacing w:before="220"/>
        <w:ind w:firstLine="540"/>
        <w:jc w:val="both"/>
      </w:pPr>
      <w:r>
        <w:t xml:space="preserve">2) </w:t>
      </w:r>
      <w:hyperlink r:id="rId7" w:history="1">
        <w:r>
          <w:rPr>
            <w:color w:val="0000FF"/>
          </w:rPr>
          <w:t>Закон</w:t>
        </w:r>
      </w:hyperlink>
      <w:r>
        <w:t xml:space="preserve"> автономного округа от 01 марта 2010 года N 7-ЗАО "О внесении изменений в статьи 2 и 5 Закона Ямало-Ненецкого автономного округа "О противодействии коррупции в Ямало-Ненецком автономном округе" (Красный Север, 2010, 03 марта, спецвыпуск N 23/2; Ведомости Законодательного Собрания Ямало-Ненецкого автономного округа, 2010, январь - март, N 1);</w:t>
      </w:r>
    </w:p>
    <w:p w:rsidR="00C7311F" w:rsidRDefault="00C7311F">
      <w:pPr>
        <w:pStyle w:val="ConsPlusNormal"/>
        <w:spacing w:before="220"/>
        <w:ind w:firstLine="540"/>
        <w:jc w:val="both"/>
      </w:pPr>
      <w:r>
        <w:t xml:space="preserve">3) </w:t>
      </w:r>
      <w:hyperlink r:id="rId8" w:history="1">
        <w:r>
          <w:rPr>
            <w:color w:val="0000FF"/>
          </w:rPr>
          <w:t>Закон</w:t>
        </w:r>
      </w:hyperlink>
      <w:r>
        <w:t xml:space="preserve"> автономного округа от 25 ноября 2011 года N 130-ЗАО "О внесении изменения в статью 5 Закона Ямало-Ненецкого автономного округа "О противодействии коррупции в Ямало-Ненецком автономном округе" (Красный Север, 2011, 26 ноября, спецвыпуск N 72-а/3; Ведомости Законодательного Собрания Ямало-Ненецкого автономного округа, 2011, ноябрь, N 8-1);</w:t>
      </w:r>
    </w:p>
    <w:p w:rsidR="00C7311F" w:rsidRDefault="00C7311F">
      <w:pPr>
        <w:pStyle w:val="ConsPlusNormal"/>
        <w:spacing w:before="220"/>
        <w:ind w:firstLine="540"/>
        <w:jc w:val="both"/>
      </w:pPr>
      <w:r>
        <w:t xml:space="preserve">4) </w:t>
      </w:r>
      <w:hyperlink r:id="rId9" w:history="1">
        <w:r>
          <w:rPr>
            <w:color w:val="0000FF"/>
          </w:rPr>
          <w:t>статью 5</w:t>
        </w:r>
      </w:hyperlink>
      <w:r>
        <w:t xml:space="preserve"> Закона автономного округа от 27 февраля 2012 года N 4-ЗАО "О внесении изменений в некоторые законы Ямало-Ненецкого автономного округа в связи с принятием Федерального закона "О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коррупции" (Красный Север, 2012, 05 марта, спецвыпуск N 15; Ведомости Законодательного Собрания Ямало-Ненецкого автономного округа, 2012, январь - февраль, N 1);</w:t>
      </w:r>
    </w:p>
    <w:p w:rsidR="00C7311F" w:rsidRDefault="00C7311F">
      <w:pPr>
        <w:pStyle w:val="ConsPlusNormal"/>
        <w:spacing w:before="220"/>
        <w:ind w:firstLine="540"/>
        <w:jc w:val="both"/>
      </w:pPr>
      <w:r>
        <w:lastRenderedPageBreak/>
        <w:t xml:space="preserve">5) </w:t>
      </w:r>
      <w:hyperlink r:id="rId10" w:history="1">
        <w:r>
          <w:rPr>
            <w:color w:val="0000FF"/>
          </w:rPr>
          <w:t>Закон</w:t>
        </w:r>
      </w:hyperlink>
      <w:r>
        <w:t xml:space="preserve"> автономного округа от 29 апреля 2014 года N 26-ЗАО "О внесении изменений в Закон Ямало-Ненецкого автономного округа "О противодействии коррупции в Ямало-Ненецком автономном округе" (Красный Север, 2014, 06 мая, спецвыпуск N 28; Ведомости Законодательного Собрания Ямало-Ненецкого автономного округа, 2014, апрель, N 3);</w:t>
      </w:r>
    </w:p>
    <w:p w:rsidR="00C7311F" w:rsidRDefault="00C7311F">
      <w:pPr>
        <w:pStyle w:val="ConsPlusNormal"/>
        <w:spacing w:before="220"/>
        <w:ind w:firstLine="540"/>
        <w:jc w:val="both"/>
      </w:pPr>
      <w:r>
        <w:t xml:space="preserve">6) </w:t>
      </w:r>
      <w:hyperlink r:id="rId11" w:history="1">
        <w:r>
          <w:rPr>
            <w:color w:val="0000FF"/>
          </w:rPr>
          <w:t>Закон</w:t>
        </w:r>
      </w:hyperlink>
      <w:r>
        <w:t xml:space="preserve"> автономного округа от 31 августа 2015 года N 78-ЗАО "О внесении изменения в статью 3 Закона Ямало-Ненецкого автономного округа "О противодействии коррупции в Ямало-Ненецком автономном округе" (Красный Север, 2015, 09 сентября, спецвыпуск N 65; Ведомости Законодательного Собрания Ямало-Ненецкого автономного округа, 2015, август, N 6);</w:t>
      </w:r>
    </w:p>
    <w:p w:rsidR="00C7311F" w:rsidRDefault="00C7311F">
      <w:pPr>
        <w:pStyle w:val="ConsPlusNormal"/>
        <w:spacing w:before="220"/>
        <w:ind w:firstLine="540"/>
        <w:jc w:val="both"/>
      </w:pPr>
      <w:r>
        <w:t xml:space="preserve">7) </w:t>
      </w:r>
      <w:hyperlink r:id="rId12" w:history="1">
        <w:r>
          <w:rPr>
            <w:color w:val="0000FF"/>
          </w:rPr>
          <w:t>Закон</w:t>
        </w:r>
      </w:hyperlink>
      <w:r>
        <w:t xml:space="preserve"> автономного округа от 01 декабря 2015 года N 112-ЗАО "О внесении изменения в статью 7 Закона Ямало-Ненецкого автономного округа "О противодействии коррупции в Ямало-Ненецком автономном округе" (Красный Север, 2015, 08 декабря, спецвыпуск N 92; Ведомости Законодательного Собрания Ямало-Ненецкого автономного округа, 2015, ноябрь, N 9-1);</w:t>
      </w:r>
    </w:p>
    <w:p w:rsidR="00C7311F" w:rsidRDefault="00C7311F">
      <w:pPr>
        <w:pStyle w:val="ConsPlusNormal"/>
        <w:spacing w:before="220"/>
        <w:ind w:firstLine="540"/>
        <w:jc w:val="both"/>
      </w:pPr>
      <w:r>
        <w:t xml:space="preserve">8) </w:t>
      </w:r>
      <w:hyperlink r:id="rId13" w:history="1">
        <w:r>
          <w:rPr>
            <w:color w:val="0000FF"/>
          </w:rPr>
          <w:t>Закон</w:t>
        </w:r>
      </w:hyperlink>
      <w:r>
        <w:t xml:space="preserve"> автономного округа от 24 июня 2016 года N 52-ЗАО "О внесении изменений в статьи 1 и 2 Закона Ямало-Ненецкого автономного округа "О противодействии коррупции в Ямало-Ненецком автономном округе" (Красный Север, 2016, 30 июня, спецвыпуск N 48; Ведомости Законодательного Собрания Ямало-Ненецкого автономного округа, 2016, июнь - июль, N 5-2).</w:t>
      </w:r>
    </w:p>
    <w:p w:rsidR="00C7311F" w:rsidRDefault="00C7311F">
      <w:pPr>
        <w:pStyle w:val="ConsPlusNormal"/>
        <w:ind w:firstLine="540"/>
        <w:jc w:val="both"/>
      </w:pPr>
    </w:p>
    <w:p w:rsidR="00C7311F" w:rsidRDefault="00C7311F">
      <w:pPr>
        <w:pStyle w:val="ConsPlusNormal"/>
        <w:jc w:val="right"/>
      </w:pPr>
      <w:r>
        <w:t>Губернатор</w:t>
      </w:r>
    </w:p>
    <w:p w:rsidR="00C7311F" w:rsidRDefault="00C7311F">
      <w:pPr>
        <w:pStyle w:val="ConsPlusNormal"/>
        <w:jc w:val="right"/>
      </w:pPr>
      <w:r>
        <w:t>Ямало-Ненецкого автономного округа</w:t>
      </w:r>
    </w:p>
    <w:p w:rsidR="00C7311F" w:rsidRDefault="00C7311F">
      <w:pPr>
        <w:pStyle w:val="ConsPlusNormal"/>
        <w:jc w:val="right"/>
      </w:pPr>
      <w:r>
        <w:t>Д.Н.КОБЫЛКИН</w:t>
      </w:r>
    </w:p>
    <w:p w:rsidR="00C7311F" w:rsidRDefault="00C7311F">
      <w:pPr>
        <w:pStyle w:val="ConsPlusNormal"/>
      </w:pPr>
      <w:r>
        <w:t>г. Салехард</w:t>
      </w:r>
    </w:p>
    <w:p w:rsidR="00C7311F" w:rsidRDefault="00C7311F">
      <w:pPr>
        <w:pStyle w:val="ConsPlusNormal"/>
        <w:spacing w:before="220"/>
      </w:pPr>
      <w:r>
        <w:t>30 октября 2017 года</w:t>
      </w:r>
    </w:p>
    <w:p w:rsidR="00C7311F" w:rsidRDefault="00C7311F">
      <w:pPr>
        <w:pStyle w:val="ConsPlusNormal"/>
        <w:spacing w:before="220"/>
      </w:pPr>
      <w:r>
        <w:t>N 72-ЗАО</w:t>
      </w:r>
    </w:p>
    <w:p w:rsidR="00C7311F" w:rsidRDefault="00C7311F">
      <w:pPr>
        <w:pStyle w:val="ConsPlusNormal"/>
        <w:ind w:firstLine="540"/>
        <w:jc w:val="both"/>
      </w:pPr>
    </w:p>
    <w:p w:rsidR="00C7311F" w:rsidRDefault="00C7311F">
      <w:pPr>
        <w:pStyle w:val="ConsPlusNormal"/>
        <w:ind w:firstLine="540"/>
        <w:jc w:val="both"/>
      </w:pPr>
    </w:p>
    <w:p w:rsidR="00C7311F" w:rsidRDefault="00C731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0902" w:rsidRDefault="00C7311F">
      <w:bookmarkStart w:id="1" w:name="_GoBack"/>
      <w:bookmarkEnd w:id="1"/>
    </w:p>
    <w:sectPr w:rsidR="00E30902" w:rsidSect="00961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11F"/>
    <w:rsid w:val="0004327A"/>
    <w:rsid w:val="0007119E"/>
    <w:rsid w:val="00C7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A8723-F7E1-420B-92F0-04BC8E2F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31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31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31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8898A995A9F025D29AF1EFE753F0CE4ACFAD7A56407DF5A7DED7859F625184w1gCJ" TargetMode="External"/><Relationship Id="rId13" Type="http://schemas.openxmlformats.org/officeDocument/2006/relationships/hyperlink" Target="consultantplus://offline/ref=F38898A995A9F025D29AF1EFE753F0CE4ACFAD7A5A427BF6A4DED7859F625184w1gC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38898A995A9F025D29AF1EFE753F0CE4ACFAD7A51477CF5A3DED7859F625184w1gCJ" TargetMode="External"/><Relationship Id="rId12" Type="http://schemas.openxmlformats.org/officeDocument/2006/relationships/hyperlink" Target="consultantplus://offline/ref=F38898A995A9F025D29AF1EFE753F0CE4ACFAD7A5A4573FDAFDED7859F625184w1gC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8898A995A9F025D29AF1EFE753F0CE4ACFAD7A5A4278F4A1DED7859F625184w1gCJ" TargetMode="External"/><Relationship Id="rId11" Type="http://schemas.openxmlformats.org/officeDocument/2006/relationships/hyperlink" Target="consultantplus://offline/ref=F38898A995A9F025D29AF1EFE753F0CE4ACFAD7A554273FCA3DED7859F625184w1gCJ" TargetMode="External"/><Relationship Id="rId5" Type="http://schemas.openxmlformats.org/officeDocument/2006/relationships/hyperlink" Target="consultantplus://offline/ref=F38898A995A9F025D29AEFE2F13FA7C34DC1F0735A4271A3FA818CD8C86B5BD35B8BE0CCBABACF1Bw2gE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38898A995A9F025D29AF1EFE753F0CE4ACFAD7A54467BFCA1DED7859F625184w1gC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38898A995A9F025D29AF1EFE753F0CE4ACFAD7A56427CF1AEDED7859F6251841CC4B98EFEB7CE192DD44Ew8gB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1584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Терентьева Таина Сергеевна</dc:creator>
  <cp:keywords/>
  <dc:description/>
  <cp:lastModifiedBy>Терентьева Таина Сергеевна</cp:lastModifiedBy>
  <cp:revision>1</cp:revision>
  <dcterms:created xsi:type="dcterms:W3CDTF">2017-11-30T09:32:00Z</dcterms:created>
  <dcterms:modified xsi:type="dcterms:W3CDTF">2017-11-30T09:40:00Z</dcterms:modified>
</cp:coreProperties>
</file>